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公共机房搬迁方案</w:t>
      </w:r>
    </w:p>
    <w:p>
      <w:pPr>
        <w:pStyle w:val="2"/>
        <w:spacing w:after="0" w:line="560" w:lineRule="exact"/>
        <w:ind w:left="0" w:leftChars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菏泽职业学院从9号楼1-4楼搬迁7间学生机房到二期新实训楼三楼，具体工作量及要求如下：</w:t>
      </w:r>
    </w:p>
    <w:p>
      <w:pPr>
        <w:pStyle w:val="2"/>
        <w:spacing w:after="0" w:line="560" w:lineRule="exact"/>
        <w:ind w:left="0" w:leftChars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1、每</w:t>
      </w:r>
      <w:r>
        <w:rPr>
          <w:rFonts w:hint="eastAsia" w:ascii="宋体" w:hAnsi="宋体" w:eastAsia="宋体"/>
          <w:sz w:val="28"/>
          <w:szCs w:val="28"/>
          <w:lang w:eastAsia="zh-CN"/>
        </w:rPr>
        <w:t>间</w:t>
      </w:r>
      <w:r>
        <w:rPr>
          <w:rFonts w:hint="eastAsia" w:ascii="宋体" w:hAnsi="宋体" w:eastAsia="宋体"/>
          <w:sz w:val="28"/>
          <w:szCs w:val="28"/>
        </w:rPr>
        <w:t>学生机房共60套电脑（含显示器、机箱、键鼠等）、30张学生桌、1张教师讲桌、61把椅子及机柜、交换机等网络设施一宗，从9号楼拆卸后运送至二期新实训楼三楼，含拆卸费、车辆运费、保险费、上下楼费用等；（在搬迁过程中如有损毁需照价赔偿）</w:t>
      </w:r>
    </w:p>
    <w:p>
      <w:pPr>
        <w:pStyle w:val="2"/>
        <w:spacing w:after="0" w:line="560" w:lineRule="exact"/>
        <w:ind w:left="0" w:leftChars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  <w:t>拆除前电脑等设备点亮确保设备正常，拆除</w:t>
      </w:r>
      <w:bookmarkStart w:id="0" w:name="_GoBack"/>
      <w:bookmarkEnd w:id="0"/>
      <w:r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  <w:t>后采取保护措施，安全运送到新实训楼，机箱内部除尘、电源除尘、外部清洁，完毕后电脑等设备开机，确保无损毁，如有损毁需承担损毁责任。</w:t>
      </w:r>
    </w:p>
    <w:p>
      <w:pPr>
        <w:widowControl/>
        <w:spacing w:line="560" w:lineRule="exact"/>
        <w:ind w:firstLine="560" w:firstLineChars="200"/>
        <w:textAlignment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3、新实训楼的每口机房需通过24芯光缆连接接入交换机和汇聚交换机，汇聚交换机和企业网关路由器放在中心机房，企业网关路由器要做负载均衡。</w:t>
      </w:r>
    </w:p>
    <w:p>
      <w:pPr>
        <w:widowControl/>
        <w:spacing w:line="560" w:lineRule="exact"/>
        <w:ind w:firstLine="560" w:firstLineChars="200"/>
        <w:textAlignment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每口机房共需切割地板砖及混凝土地板50米（约宽21*深11mm），内敷设加厚不锈钢桥架，线路布设完毕后用白色或亮色加厚不锈钢盖板封闭，外用结构胶密封，在使用过程中牢固、密封、不变形；在切割过程中地板砖如有损毁需照价赔偿并复原。</w:t>
      </w:r>
    </w:p>
    <w:p>
      <w:pPr>
        <w:pStyle w:val="2"/>
        <w:spacing w:after="0" w:line="560" w:lineRule="exact"/>
        <w:ind w:left="0" w:leftChars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5、每口机房约需使用RVV3*4mm² 国标电源线100米，外套防火软管；</w:t>
      </w:r>
    </w:p>
    <w:p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6、每口机房长16米，宽7.5米，约使用国标六类网线4箱；</w:t>
      </w:r>
    </w:p>
    <w:p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7、每个学生桌与地面需用L型不锈钢对角固定两个点；</w:t>
      </w:r>
    </w:p>
    <w:p>
      <w:pPr>
        <w:pStyle w:val="2"/>
        <w:spacing w:after="0" w:line="560" w:lineRule="exact"/>
        <w:ind w:left="0" w:leftChars="0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8、地面不锈钢桥架出线处需平滑处理，并实施安全防护，确保在使用过程中线路不破损、不漏电。</w:t>
      </w:r>
    </w:p>
    <w:p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9、空开、PDU、理线架、缠绕带、水晶头、扎带、胶布等辅材1宗；</w:t>
      </w:r>
    </w:p>
    <w:p>
      <w:pPr>
        <w:pStyle w:val="2"/>
        <w:spacing w:after="0" w:line="560" w:lineRule="exact"/>
        <w:ind w:left="0" w:leftChars="0" w:firstLine="56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、工期要求：中标后5天内完成搬迁、安装、调试、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精细保洁后</w:t>
      </w:r>
      <w:r>
        <w:rPr>
          <w:rFonts w:hint="eastAsia" w:ascii="宋体" w:hAnsi="宋体" w:eastAsia="宋体"/>
          <w:sz w:val="28"/>
          <w:szCs w:val="28"/>
        </w:rPr>
        <w:t>交付。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逾期交付每天扣合同款10%。</w:t>
      </w:r>
    </w:p>
    <w:p>
      <w:pPr>
        <w:pStyle w:val="2"/>
        <w:spacing w:after="0" w:line="560" w:lineRule="exact"/>
        <w:ind w:left="0" w:leftChars="0"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、设备安装、调试、集成：需与中心机房服务器联通，加装512GB固态硬盘，重装正版操作系统，安装云教室管理软件，并实现软件教学所需功能，安装教学所需的教学软件（包括但不限于DW、PS、Python3.7、 Anaconda、维斯机床仿真软件、Anmate2020、Linux、Java、eclipce、HBuider、Python、pycharm、Anocone、Netbeans、xampp、python、Pycharm、OFFICE2016、Netbeans、xampp、CAD2016、欧贝儿仿真、revite2018、SQ、化工仿真、食品仿真、CAD2017、roboot机器人软件、财务机器人、Creator_community_official、  AutoWorkDesigner_Setup_Release_Edu_1.0.3 、EV录屏软件、金融智能投顾、考试系统V1.1-x64、revite2018、建筑施工工艺、建筑施工装饰、3Dmax、1+x四件套、建工设计软件等软件）等。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134" w:right="1701" w:bottom="1134" w:left="1701" w:header="0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4OTNlZmU0NTBiZDJlZmJkOGNiMTBiNjUyN2MyY2YifQ=="/>
  </w:docVars>
  <w:rsids>
    <w:rsidRoot w:val="744C1C1E"/>
    <w:rsid w:val="001109E6"/>
    <w:rsid w:val="0028166B"/>
    <w:rsid w:val="00535F7C"/>
    <w:rsid w:val="005B5C9D"/>
    <w:rsid w:val="008F695F"/>
    <w:rsid w:val="00F35D7A"/>
    <w:rsid w:val="02937F79"/>
    <w:rsid w:val="03820AA1"/>
    <w:rsid w:val="06301E23"/>
    <w:rsid w:val="121A67F7"/>
    <w:rsid w:val="16184950"/>
    <w:rsid w:val="1BAF0E66"/>
    <w:rsid w:val="1D9C27B6"/>
    <w:rsid w:val="38B02CFD"/>
    <w:rsid w:val="39AA02D2"/>
    <w:rsid w:val="4601102B"/>
    <w:rsid w:val="48695251"/>
    <w:rsid w:val="49392597"/>
    <w:rsid w:val="4A8D0B29"/>
    <w:rsid w:val="4BA033A2"/>
    <w:rsid w:val="57801790"/>
    <w:rsid w:val="5F514F00"/>
    <w:rsid w:val="651D194D"/>
    <w:rsid w:val="67104926"/>
    <w:rsid w:val="679F0914"/>
    <w:rsid w:val="744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</Words>
  <Characters>1678</Characters>
  <Lines>13</Lines>
  <Paragraphs>3</Paragraphs>
  <TotalTime>270</TotalTime>
  <ScaleCrop>false</ScaleCrop>
  <LinksUpToDate>false</LinksUpToDate>
  <CharactersWithSpaces>1969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2023-09-15T03:27:00Z</dcterms:created>
  <dc:creator>改个新名？</dc:creator>
  <cp:lastModifiedBy>休斯顿梅西</cp:lastModifiedBy>
  <cp:lastPrinted>2023-09-15T08:06:00Z</cp:lastPrinted>
  <dcterms:modified xsi:type="dcterms:W3CDTF">2023-09-15T10:34:34Z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67B44E9BE3A44F139664D43E8E380E3E_13</vt:lpwstr>
  </property>
</Properties>
</file>